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4B8" w:rsidRDefault="00A954B8" w:rsidP="00A954B8">
      <w:pPr>
        <w:pStyle w:val="Default"/>
      </w:pPr>
    </w:p>
    <w:tbl>
      <w:tblPr>
        <w:tblpPr w:leftFromText="180" w:rightFromText="180" w:vertAnchor="text" w:tblpY="1"/>
        <w:tblOverlap w:val="never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55"/>
        <w:gridCol w:w="142"/>
        <w:gridCol w:w="1897"/>
        <w:gridCol w:w="1897"/>
        <w:gridCol w:w="1897"/>
      </w:tblGrid>
      <w:tr w:rsidR="00A954B8" w:rsidTr="00245036">
        <w:tblPrEx>
          <w:tblCellMar>
            <w:top w:w="0" w:type="dxa"/>
            <w:bottom w:w="0" w:type="dxa"/>
          </w:tblCellMar>
        </w:tblPrEx>
        <w:trPr>
          <w:trHeight w:val="1631"/>
        </w:trPr>
        <w:tc>
          <w:tcPr>
            <w:tcW w:w="1897" w:type="dxa"/>
            <w:gridSpan w:val="2"/>
          </w:tcPr>
          <w:p w:rsidR="00A954B8" w:rsidRPr="00245036" w:rsidRDefault="00A954B8" w:rsidP="00245036">
            <w:pPr>
              <w:pStyle w:val="Default"/>
              <w:rPr>
                <w:b/>
                <w:color w:val="auto"/>
                <w:sz w:val="23"/>
                <w:szCs w:val="23"/>
              </w:rPr>
            </w:pPr>
            <w:r w:rsidRPr="00245036">
              <w:rPr>
                <w:b/>
                <w:color w:val="auto"/>
                <w:sz w:val="23"/>
                <w:szCs w:val="23"/>
              </w:rPr>
              <w:t>Selection of Artifacts Part I (20% of total score)</w:t>
            </w:r>
          </w:p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No artifacts are accompanied by a caption that clearly explains the importance of the item including title, author, and date. (0 points)</w:t>
            </w: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Some of the artifacts are accompanied by a caption that clearly explains the importance of the item including title, author, and date. (16 points)</w:t>
            </w: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Most of the artifacts are accompanied by a caption that clearly explains the importance of the item work including title, author, and date. (18 points)</w:t>
            </w: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All artifacts are accompanied by a caption that clearly explains the importance of the item including title, author, and date. (20 points)</w:t>
            </w:r>
          </w:p>
        </w:tc>
      </w:tr>
      <w:tr w:rsidR="00A954B8" w:rsidTr="00245036">
        <w:tblPrEx>
          <w:tblCellMar>
            <w:top w:w="0" w:type="dxa"/>
            <w:bottom w:w="0" w:type="dxa"/>
          </w:tblCellMar>
        </w:tblPrEx>
        <w:trPr>
          <w:trHeight w:val="1631"/>
        </w:trPr>
        <w:tc>
          <w:tcPr>
            <w:tcW w:w="1897" w:type="dxa"/>
            <w:gridSpan w:val="2"/>
          </w:tcPr>
          <w:p w:rsidR="00A954B8" w:rsidRDefault="00A954B8" w:rsidP="00245036">
            <w:pPr>
              <w:pStyle w:val="Default"/>
              <w:rPr>
                <w:color w:val="auto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5"/>
              <w:gridCol w:w="1895"/>
              <w:gridCol w:w="1895"/>
              <w:gridCol w:w="1895"/>
            </w:tblGrid>
            <w:tr w:rsid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337"/>
              </w:trPr>
              <w:tc>
                <w:tcPr>
                  <w:tcW w:w="1895" w:type="dxa"/>
                </w:tcPr>
                <w:p w:rsidR="00A954B8" w:rsidRPr="00245036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color w:val="auto"/>
                      <w:sz w:val="23"/>
                      <w:szCs w:val="23"/>
                    </w:rPr>
                  </w:pPr>
                  <w:r w:rsidRPr="00245036">
                    <w:rPr>
                      <w:b/>
                      <w:color w:val="auto"/>
                      <w:sz w:val="23"/>
                      <w:szCs w:val="23"/>
                    </w:rPr>
                    <w:t>Selection of Artifacts Part 2 (20% of total score)</w:t>
                  </w: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</w:pPr>
                </w:p>
                <w:tbl>
                  <w:tblPr>
                    <w:tblW w:w="7580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895"/>
                    <w:gridCol w:w="1895"/>
                    <w:gridCol w:w="1895"/>
                    <w:gridCol w:w="1895"/>
                  </w:tblGrid>
                  <w:tr w:rsidR="00A954B8" w:rsidTr="00A954B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337"/>
                    </w:trPr>
                    <w:tc>
                      <w:tcPr>
                        <w:tcW w:w="1895" w:type="dxa"/>
                      </w:tcPr>
                      <w:p w:rsidR="00A954B8" w:rsidRDefault="00A954B8" w:rsidP="00245036">
                        <w:pPr>
                          <w:pStyle w:val="Default"/>
                          <w:framePr w:hSpace="180" w:wrap="around" w:vAnchor="text" w:hAnchor="text" w:y="1"/>
                          <w:suppressOverlap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color w:val="auto"/>
                          </w:rPr>
                          <w:t xml:space="preserve"> </w:t>
                        </w:r>
                        <w:r>
                          <w:rPr>
                            <w:sz w:val="23"/>
                            <w:szCs w:val="23"/>
                          </w:rPr>
                          <w:t>The artifacts and work samples do not relate to the purpose of the portfolio. (0)</w:t>
                        </w:r>
                      </w:p>
                    </w:tc>
                    <w:tc>
                      <w:tcPr>
                        <w:tcW w:w="1895" w:type="dxa"/>
                      </w:tcPr>
                      <w:p w:rsidR="00A954B8" w:rsidRDefault="00A954B8" w:rsidP="00245036">
                        <w:pPr>
                          <w:pStyle w:val="Default"/>
                          <w:framePr w:hSpace="180" w:wrap="around" w:vAnchor="text" w:hAnchor="text" w:y="1"/>
                          <w:suppressOverlap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Some of the artifacts and work samples are related to the purpose of the portfolio. (16)</w:t>
                        </w:r>
                      </w:p>
                    </w:tc>
                    <w:tc>
                      <w:tcPr>
                        <w:tcW w:w="1895" w:type="dxa"/>
                      </w:tcPr>
                      <w:p w:rsidR="00A954B8" w:rsidRDefault="00A954B8" w:rsidP="00245036">
                        <w:pPr>
                          <w:pStyle w:val="Default"/>
                          <w:framePr w:hSpace="180" w:wrap="around" w:vAnchor="text" w:hAnchor="text" w:y="1"/>
                          <w:suppressOverlap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Most artifacts and work samples are related to the purpose of the portfolio.(18)</w:t>
                        </w:r>
                      </w:p>
                    </w:tc>
                    <w:tc>
                      <w:tcPr>
                        <w:tcW w:w="1895" w:type="dxa"/>
                      </w:tcPr>
                      <w:p w:rsidR="00A954B8" w:rsidRDefault="00A954B8" w:rsidP="00245036">
                        <w:pPr>
                          <w:pStyle w:val="Default"/>
                          <w:framePr w:hSpace="180" w:wrap="around" w:vAnchor="text" w:hAnchor="text" w:y="1"/>
                          <w:suppressOverlap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 xml:space="preserve">All artifacts and work samples are clearly and directly related to the purpose of the </w:t>
                        </w:r>
                        <w:proofErr w:type="spellStart"/>
                        <w:r>
                          <w:rPr>
                            <w:sz w:val="23"/>
                            <w:szCs w:val="23"/>
                          </w:rPr>
                          <w:t>eportfolio</w:t>
                        </w:r>
                        <w:proofErr w:type="spellEnd"/>
                        <w:r>
                          <w:rPr>
                            <w:sz w:val="23"/>
                            <w:szCs w:val="23"/>
                          </w:rPr>
                          <w:t>. A wide variety of artifacts is included. (20)</w:t>
                        </w:r>
                      </w:p>
                    </w:tc>
                  </w:tr>
                </w:tbl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1895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Some of the artifacts and work samples are related to the purpose of the portfolio. (16)</w:t>
                  </w:r>
                </w:p>
              </w:tc>
              <w:tc>
                <w:tcPr>
                  <w:tcW w:w="1895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Most artifacts and work samples are related to the purpose of the portfolio.(18)</w:t>
                  </w:r>
                </w:p>
              </w:tc>
              <w:tc>
                <w:tcPr>
                  <w:tcW w:w="1895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All artifacts and work samples are clearly and directly related to the purpose of the </w:t>
                  </w:r>
                  <w:proofErr w:type="spellStart"/>
                  <w:r>
                    <w:rPr>
                      <w:sz w:val="23"/>
                      <w:szCs w:val="23"/>
                    </w:rPr>
                    <w:t>eportfolio</w:t>
                  </w:r>
                  <w:proofErr w:type="spellEnd"/>
                  <w:r>
                    <w:rPr>
                      <w:sz w:val="23"/>
                      <w:szCs w:val="23"/>
                    </w:rPr>
                    <w:t>. A wide variety of artifacts is included. (20)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color w:val="auto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65"/>
            </w:tblGrid>
            <w:tr w:rsid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044"/>
              </w:trPr>
              <w:tc>
                <w:tcPr>
                  <w:tcW w:w="1565" w:type="dxa"/>
                </w:tcPr>
                <w:p w:rsidR="00A954B8" w:rsidRP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 w:rsidRPr="00A954B8">
                    <w:rPr>
                      <w:color w:val="auto"/>
                    </w:rPr>
                    <w:t xml:space="preserve"> </w:t>
                  </w:r>
                  <w:r w:rsidRPr="00A954B8">
                    <w:rPr>
                      <w:sz w:val="23"/>
                      <w:szCs w:val="23"/>
                    </w:rPr>
                    <w:t>Some of the artifacts and work samples are related to the purpose of the portfolio. (16)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65"/>
            </w:tblGrid>
            <w:tr w:rsid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897"/>
              </w:trPr>
              <w:tc>
                <w:tcPr>
                  <w:tcW w:w="1565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color w:val="auto"/>
                    </w:rPr>
                  </w:pP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color w:val="auto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t>Most artifacts and work samples are related to the purpose of the portfolio.(18)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tbl>
            <w:tblPr>
              <w:tblW w:w="175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55"/>
            </w:tblGrid>
            <w:tr w:rsidR="00A954B8" w:rsidT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337"/>
              </w:trPr>
              <w:tc>
                <w:tcPr>
                  <w:tcW w:w="1755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color w:val="auto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All artifacts and work samples are clearly and directly related to the purpose of the </w:t>
                  </w:r>
                  <w:proofErr w:type="spellStart"/>
                  <w:r>
                    <w:rPr>
                      <w:sz w:val="23"/>
                      <w:szCs w:val="23"/>
                    </w:rPr>
                    <w:t>eportfolio</w:t>
                  </w:r>
                  <w:proofErr w:type="spellEnd"/>
                  <w:r>
                    <w:rPr>
                      <w:sz w:val="23"/>
                      <w:szCs w:val="23"/>
                    </w:rPr>
                    <w:t>. A wide variety of artifacts is included. (20)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</w:tc>
      </w:tr>
      <w:tr w:rsidR="00A954B8" w:rsidTr="00245036">
        <w:tblPrEx>
          <w:tblCellMar>
            <w:top w:w="0" w:type="dxa"/>
            <w:bottom w:w="0" w:type="dxa"/>
          </w:tblCellMar>
        </w:tblPrEx>
        <w:trPr>
          <w:trHeight w:val="1631"/>
        </w:trPr>
        <w:tc>
          <w:tcPr>
            <w:tcW w:w="1897" w:type="dxa"/>
            <w:gridSpan w:val="2"/>
          </w:tcPr>
          <w:p w:rsidR="00A954B8" w:rsidRDefault="00A954B8" w:rsidP="00245036">
            <w:pPr>
              <w:pStyle w:val="Default"/>
            </w:pPr>
          </w:p>
          <w:tbl>
            <w:tblPr>
              <w:tblW w:w="759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9"/>
              <w:gridCol w:w="1899"/>
              <w:gridCol w:w="1899"/>
              <w:gridCol w:w="1899"/>
            </w:tblGrid>
            <w:tr w:rsidR="00A954B8" w:rsidT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631"/>
              </w:trPr>
              <w:tc>
                <w:tcPr>
                  <w:tcW w:w="1899" w:type="dxa"/>
                </w:tcPr>
                <w:p w:rsidR="00A954B8" w:rsidRPr="00245036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color w:val="auto"/>
                      <w:sz w:val="23"/>
                      <w:szCs w:val="23"/>
                    </w:rPr>
                  </w:pPr>
                  <w:r w:rsidRPr="00245036">
                    <w:rPr>
                      <w:b/>
                      <w:color w:val="auto"/>
                      <w:sz w:val="23"/>
                      <w:szCs w:val="23"/>
                    </w:rPr>
                    <w:t>Reflection (15% of total score)</w:t>
                  </w: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color w:val="auto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The reflections do not describe growth or include goals for continued learning. (0 points)</w:t>
                  </w:r>
                </w:p>
              </w:tc>
              <w:tc>
                <w:tcPr>
                  <w:tcW w:w="1899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A few of the reflections describe growth and include goals for continued learning. (12 points)</w:t>
                  </w:r>
                </w:p>
              </w:tc>
              <w:tc>
                <w:tcPr>
                  <w:tcW w:w="1899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Most of the reflections describe growth and include goals for continued learning. (13.5)</w:t>
                  </w:r>
                </w:p>
              </w:tc>
              <w:tc>
                <w:tcPr>
                  <w:tcW w:w="1899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All reflections clearly describe growth, achievement, accomplishments, and include goals for continued learning (long and short term). (15) 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86"/>
            </w:tblGrid>
            <w:tr w:rsidR="00A954B8" w:rsidRP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484"/>
              </w:trPr>
              <w:tc>
                <w:tcPr>
                  <w:tcW w:w="1686" w:type="dxa"/>
                </w:tcPr>
                <w:p w:rsidR="00A954B8" w:rsidRPr="00245036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b/>
                      <w:sz w:val="23"/>
                      <w:szCs w:val="23"/>
                    </w:rPr>
                    <w:t>Self-Critique (15% of total score)</w:t>
                  </w: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The reflections do not illustrate the ability to effectively critique work or provide suggestions for constructive practical alternatives. (0)</w:t>
                  </w: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b/>
                      <w:sz w:val="23"/>
                      <w:szCs w:val="23"/>
                    </w:rPr>
                    <w:t>Use of Multimedia Part 1 (5% of total score)</w:t>
                  </w: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The graphic elements or multimedia do not contribute to understanding concepts, ideas and relationships. The inappropriate use of multimedia detracts from the content. (0)</w:t>
                  </w: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755"/>
                  </w:tblGrid>
                  <w:tr w:rsidR="00245036" w:rsidRPr="0024503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778"/>
                    </w:trPr>
                    <w:tc>
                      <w:tcPr>
                        <w:tcW w:w="1755" w:type="dxa"/>
                      </w:tcPr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b/>
                            <w:sz w:val="23"/>
                            <w:szCs w:val="23"/>
                          </w:rPr>
                        </w:pPr>
                        <w:r w:rsidRPr="00245036">
                          <w:rPr>
                            <w:rFonts w:ascii="Arial" w:hAnsi="Arial" w:cs="Arial"/>
                            <w:b/>
                            <w:sz w:val="23"/>
                            <w:szCs w:val="23"/>
                          </w:rPr>
                          <w:lastRenderedPageBreak/>
                          <w:t>Use of Multimedia Part 2 (5% of total score)</w:t>
                        </w: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  <w:r w:rsidRPr="00245036"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  <w:t xml:space="preserve">The graphics do not include alternate text &amp; Audio and/or video artifacts are not edited or exhibit inconsistent clarity or sound (too loud/too </w:t>
                        </w:r>
                        <w:proofErr w:type="gramStart"/>
                        <w:r w:rsidRPr="00245036"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  <w:t>soft/garbled</w:t>
                        </w:r>
                        <w:proofErr w:type="gramEnd"/>
                        <w:r w:rsidRPr="00245036"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  <w:t>). (0)</w:t>
                        </w: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Layout w:type="fixed"/>
                          <w:tblLook w:val="0000" w:firstRow="0" w:lastRow="0" w:firstColumn="0" w:lastColumn="0" w:noHBand="0" w:noVBand="0"/>
                        </w:tblPr>
                        <w:tblGrid>
                          <w:gridCol w:w="1687"/>
                        </w:tblGrid>
                        <w:tr w:rsidR="00245036" w:rsidRPr="00245036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1191"/>
                          </w:trPr>
                          <w:tc>
                            <w:tcPr>
                              <w:tcW w:w="1687" w:type="dxa"/>
                            </w:tcPr>
                            <w:p w:rsidR="00245036" w:rsidRP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b/>
                                  <w:sz w:val="23"/>
                                  <w:szCs w:val="23"/>
                                </w:rPr>
                              </w:pPr>
                              <w:r w:rsidRPr="00245036">
                                <w:rPr>
                                  <w:rFonts w:ascii="Arial" w:hAnsi="Arial" w:cs="Arial"/>
                                  <w:b/>
                                  <w:sz w:val="23"/>
                                  <w:szCs w:val="23"/>
                                </w:rPr>
                                <w:t>Citations (5% of total score)</w:t>
                              </w:r>
                            </w:p>
                            <w:p w:rsid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sz w:val="23"/>
                                  <w:szCs w:val="23"/>
                                </w:rPr>
                              </w:pPr>
                            </w:p>
                            <w:p w:rsidR="00245036" w:rsidRP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  <w:r w:rsidRPr="00245036"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  <w:t>No images, media or text created by others are cited with accurate, properly formatted citations. (0)</w:t>
                              </w:r>
                            </w:p>
                          </w:tc>
                        </w:tr>
                      </w:tbl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:rsidR="00245036" w:rsidRPr="00A954B8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A954B8" w:rsidRDefault="00A954B8" w:rsidP="00245036">
            <w:pPr>
              <w:pStyle w:val="Default"/>
              <w:rPr>
                <w:color w:val="auto"/>
                <w:sz w:val="23"/>
                <w:szCs w:val="23"/>
              </w:rPr>
            </w:pP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tbl>
            <w:tblPr>
              <w:tblW w:w="172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27"/>
            </w:tblGrid>
            <w:tr w:rsidR="00A954B8" w:rsidT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191"/>
              </w:trPr>
              <w:tc>
                <w:tcPr>
                  <w:tcW w:w="1727" w:type="dxa"/>
                </w:tcPr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pStyle w:val="Default"/>
                    <w:framePr w:hSpace="180" w:wrap="around" w:vAnchor="text" w:hAnchor="text" w:y="1"/>
                    <w:suppressOverlap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A few of the reflections describe growth and include goals for continued learning. (12 points)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59"/>
            </w:tblGrid>
            <w:tr w:rsidR="00A954B8" w:rsidRP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778"/>
              </w:trPr>
              <w:tc>
                <w:tcPr>
                  <w:tcW w:w="1659" w:type="dxa"/>
                </w:tcPr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A few reflections illustrate the ability to effectively critique work and provide suggestions for constructive practical alternatives. (12)</w:t>
                  </w: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755"/>
                  </w:tblGrid>
                  <w:tr w:rsidR="00245036" w:rsidRPr="0024503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484"/>
                    </w:trPr>
                    <w:tc>
                      <w:tcPr>
                        <w:tcW w:w="1755" w:type="dxa"/>
                      </w:tcPr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  <w:r w:rsidRPr="00245036"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  <w:t>Some of the graphic elements and multimedia do not contribute to understanding concepts, ideas and relationships. (4)</w:t>
                        </w:r>
                      </w:p>
                    </w:tc>
                  </w:tr>
                </w:tbl>
                <w:p w:rsidR="00245036" w:rsidRPr="00A954B8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245036" w:rsidRPr="00245036" w:rsidRDefault="00245036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68"/>
            </w:tblGrid>
            <w:tr w:rsidR="00245036" w:rsidRPr="00245036">
              <w:tblPrEx>
                <w:tblCellMar>
                  <w:top w:w="0" w:type="dxa"/>
                  <w:bottom w:w="0" w:type="dxa"/>
                </w:tblCellMar>
              </w:tblPrEx>
              <w:trPr>
                <w:trHeight w:val="2072"/>
              </w:trPr>
              <w:tc>
                <w:tcPr>
                  <w:tcW w:w="1768" w:type="dxa"/>
                </w:tcPr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 xml:space="preserve">Some of the graphics include alternate text in web-based portfolios &amp; A few of the audio and/or video artifacts are edited with inconsistent clarity or sound (too loud/too </w:t>
                  </w:r>
                  <w:proofErr w:type="gramStart"/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soft/garbled</w:t>
                  </w:r>
                  <w:proofErr w:type="gramEnd"/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). (4)</w:t>
                  </w:r>
                </w:p>
              </w:tc>
            </w:tr>
          </w:tbl>
          <w:p w:rsidR="00245036" w:rsidRPr="00245036" w:rsidRDefault="00245036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91"/>
            </w:tblGrid>
            <w:tr w:rsidR="00245036" w:rsidRPr="00245036">
              <w:tblPrEx>
                <w:tblCellMar>
                  <w:top w:w="0" w:type="dxa"/>
                  <w:bottom w:w="0" w:type="dxa"/>
                </w:tblCellMar>
              </w:tblPrEx>
              <w:trPr>
                <w:trHeight w:val="1337"/>
              </w:trPr>
              <w:tc>
                <w:tcPr>
                  <w:tcW w:w="1591" w:type="dxa"/>
                </w:tcPr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 xml:space="preserve">Some of the images, media or </w:t>
                  </w:r>
                  <w:proofErr w:type="gramStart"/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text created by others are</w:t>
                  </w:r>
                  <w:proofErr w:type="gramEnd"/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 xml:space="preserve"> not cited with accurate, properly formatted citations. (4)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97" w:type="dxa"/>
          </w:tcPr>
          <w:p w:rsid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27"/>
            </w:tblGrid>
            <w:tr w:rsidR="00A954B8" w:rsidRP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044"/>
              </w:trPr>
              <w:tc>
                <w:tcPr>
                  <w:tcW w:w="1727" w:type="dxa"/>
                </w:tcPr>
                <w:p w:rsidR="00A954B8" w:rsidRP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Most of the reflections describe growth and include goals for continued learning. (13.5)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59"/>
            </w:tblGrid>
            <w:tr w:rsidR="00A954B8" w:rsidRP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778"/>
              </w:trPr>
              <w:tc>
                <w:tcPr>
                  <w:tcW w:w="1659" w:type="dxa"/>
                </w:tcPr>
                <w:p w:rsidR="00A954B8" w:rsidRP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Most of the reflections illustrate the ability to effectively critique work and provide suggestions for constructive practical alternatives. (13.5)</w:t>
                  </w:r>
                </w:p>
              </w:tc>
            </w:tr>
          </w:tbl>
          <w:p w:rsidR="00245036" w:rsidRPr="00245036" w:rsidRDefault="00245036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00"/>
            </w:tblGrid>
            <w:tr w:rsidR="00245036" w:rsidRPr="00245036">
              <w:tblPrEx>
                <w:tblCellMar>
                  <w:top w:w="0" w:type="dxa"/>
                  <w:bottom w:w="0" w:type="dxa"/>
                </w:tblCellMar>
              </w:tblPrEx>
              <w:trPr>
                <w:trHeight w:val="1925"/>
              </w:trPr>
              <w:tc>
                <w:tcPr>
                  <w:tcW w:w="1700" w:type="dxa"/>
                </w:tcPr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Most of the graphic elements and multimedia contribute to understanding concepts, ideas and relationships, enhance the written material and create interest. (4.5)</w:t>
                  </w:r>
                </w:p>
              </w:tc>
            </w:tr>
          </w:tbl>
          <w:p w:rsidR="00245036" w:rsidRPr="00245036" w:rsidRDefault="00245036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91"/>
            </w:tblGrid>
            <w:tr w:rsidR="00245036" w:rsidRPr="00245036">
              <w:tblPrEx>
                <w:tblCellMar>
                  <w:top w:w="0" w:type="dxa"/>
                  <w:bottom w:w="0" w:type="dxa"/>
                </w:tblCellMar>
              </w:tblPrEx>
              <w:trPr>
                <w:trHeight w:val="1484"/>
              </w:trPr>
              <w:tc>
                <w:tcPr>
                  <w:tcW w:w="1591" w:type="dxa"/>
                </w:tcPr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Most of the audio and/or video artifacts are edited with proper voice projection, appropriate language, and clear delivery. (4.5)</w:t>
                  </w:r>
                </w:p>
              </w:tc>
            </w:tr>
          </w:tbl>
          <w:p w:rsidR="00245036" w:rsidRPr="00245036" w:rsidRDefault="00245036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87"/>
            </w:tblGrid>
            <w:tr w:rsidR="00245036" w:rsidRPr="00245036">
              <w:tblPrEx>
                <w:tblCellMar>
                  <w:top w:w="0" w:type="dxa"/>
                  <w:bottom w:w="0" w:type="dxa"/>
                </w:tblCellMar>
              </w:tblPrEx>
              <w:trPr>
                <w:trHeight w:val="1337"/>
              </w:trPr>
              <w:tc>
                <w:tcPr>
                  <w:tcW w:w="1687" w:type="dxa"/>
                </w:tcPr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Most images, media or text elements created by others are cited with accurate, properly formatted citations. (4.5)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97" w:type="dxa"/>
          </w:tcPr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68"/>
            </w:tblGrid>
            <w:tr w:rsidR="00A954B8" w:rsidRPr="00A954B8">
              <w:tblPrEx>
                <w:tblCellMar>
                  <w:top w:w="0" w:type="dxa"/>
                  <w:bottom w:w="0" w:type="dxa"/>
                </w:tblCellMar>
              </w:tblPrEx>
              <w:trPr>
                <w:trHeight w:val="1631"/>
              </w:trPr>
              <w:tc>
                <w:tcPr>
                  <w:tcW w:w="1768" w:type="dxa"/>
                </w:tcPr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 xml:space="preserve">All reflections clearly describe growth, achievement, accomplishments, and include goals for continued learning (long and short </w:t>
                  </w:r>
                  <w:r w:rsidRPr="00A954B8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lastRenderedPageBreak/>
                    <w:t xml:space="preserve">term). (15) </w:t>
                  </w: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tbl>
                  <w:tblPr>
                    <w:tblW w:w="1659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659"/>
                  </w:tblGrid>
                  <w:tr w:rsidR="00A954B8" w:rsidRPr="00A954B8" w:rsidTr="00A954B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631"/>
                    </w:trPr>
                    <w:tc>
                      <w:tcPr>
                        <w:tcW w:w="1659" w:type="dxa"/>
                      </w:tcPr>
                      <w:p w:rsidR="00A954B8" w:rsidRPr="00A954B8" w:rsidRDefault="00A954B8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  <w:r w:rsidRPr="00A954B8"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  <w:t>All reflections illustrate the ability to effectively critique work and provide suggestions for constructive practical alternatives. (15)</w:t>
                        </w:r>
                      </w:p>
                    </w:tc>
                  </w:tr>
                </w:tbl>
                <w:p w:rsid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659"/>
                  </w:tblGrid>
                  <w:tr w:rsidR="00245036" w:rsidRPr="0024503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512"/>
                    </w:trPr>
                    <w:tc>
                      <w:tcPr>
                        <w:tcW w:w="1659" w:type="dxa"/>
                      </w:tcPr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  <w:r w:rsidRPr="00245036"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  <w:t>All of the photographs, concept maps, spreadsheets, graphics, audio and/or video files effectively enhance understanding of concepts, ideas and relationships, create interest, and are appropriate for the chosen purpose. (5)</w:t>
                        </w:r>
                      </w:p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Layout w:type="fixed"/>
                          <w:tblLook w:val="0000" w:firstRow="0" w:lastRow="0" w:firstColumn="0" w:lastColumn="0" w:noHBand="0" w:noVBand="0"/>
                        </w:tblPr>
                        <w:tblGrid>
                          <w:gridCol w:w="1700"/>
                        </w:tblGrid>
                        <w:tr w:rsidR="00245036" w:rsidRPr="00245036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1337"/>
                          </w:trPr>
                          <w:tc>
                            <w:tcPr>
                              <w:tcW w:w="1700" w:type="dxa"/>
                            </w:tcPr>
                            <w:p w:rsid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</w:p>
                            <w:p w:rsid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</w:p>
                            <w:p w:rsid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</w:p>
                            <w:p w:rsid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</w:p>
                            <w:p w:rsidR="00245036" w:rsidRPr="00245036" w:rsidRDefault="00245036" w:rsidP="00245036">
                              <w:pPr>
                                <w:framePr w:hSpace="180" w:wrap="around" w:vAnchor="text" w:hAnchor="text" w:y="1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suppressOverlap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</w:pPr>
                              <w:r w:rsidRPr="00245036"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23"/>
                                </w:rPr>
                                <w:t>All audio and/or video artifacts are edited with proper voice projection, appropriate language, and clear delivery. (5)</w:t>
                              </w:r>
                            </w:p>
                          </w:tc>
                        </w:tr>
                      </w:tbl>
                      <w:p w:rsidR="00245036" w:rsidRPr="00245036" w:rsidRDefault="00245036" w:rsidP="00245036">
                        <w:pPr>
                          <w:framePr w:hSpace="180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ascii="Arial" w:hAnsi="Arial" w:cs="Arial"/>
                            <w:color w:val="000000"/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:rsidR="00A954B8" w:rsidRPr="00A954B8" w:rsidRDefault="00A954B8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245036" w:rsidRPr="00245036" w:rsidRDefault="00245036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41"/>
            </w:tblGrid>
            <w:tr w:rsidR="00245036" w:rsidRPr="00245036">
              <w:tblPrEx>
                <w:tblCellMar>
                  <w:top w:w="0" w:type="dxa"/>
                  <w:bottom w:w="0" w:type="dxa"/>
                </w:tblCellMar>
              </w:tblPrEx>
              <w:trPr>
                <w:trHeight w:val="1925"/>
              </w:trPr>
              <w:tc>
                <w:tcPr>
                  <w:tcW w:w="1741" w:type="dxa"/>
                </w:tcPr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</w:p>
                <w:p w:rsidR="00245036" w:rsidRPr="00245036" w:rsidRDefault="00245036" w:rsidP="00245036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</w:pPr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 xml:space="preserve">All images, media and text follow copyright guidelines with accurate citations. All content throughout the </w:t>
                  </w:r>
                  <w:proofErr w:type="spellStart"/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>eportfolio</w:t>
                  </w:r>
                  <w:proofErr w:type="spellEnd"/>
                  <w:r w:rsidRPr="00245036">
                    <w:rPr>
                      <w:rFonts w:ascii="Arial" w:hAnsi="Arial" w:cs="Arial"/>
                      <w:color w:val="000000"/>
                      <w:sz w:val="23"/>
                      <w:szCs w:val="23"/>
                    </w:rPr>
                    <w:t xml:space="preserve"> displays the appropriate copyright permissions. (5)</w:t>
                  </w:r>
                </w:p>
              </w:tc>
            </w:tr>
          </w:tbl>
          <w:p w:rsidR="00A954B8" w:rsidRDefault="00A954B8" w:rsidP="00245036">
            <w:pPr>
              <w:pStyle w:val="Default"/>
              <w:rPr>
                <w:sz w:val="23"/>
                <w:szCs w:val="23"/>
              </w:rPr>
            </w:pPr>
          </w:p>
        </w:tc>
      </w:tr>
      <w:tr w:rsidR="00A954B8" w:rsidRPr="00A954B8" w:rsidTr="00245036">
        <w:tblPrEx>
          <w:tblCellMar>
            <w:top w:w="0" w:type="dxa"/>
            <w:bottom w:w="0" w:type="dxa"/>
          </w:tblCellMar>
        </w:tblPrEx>
        <w:trPr>
          <w:gridAfter w:val="4"/>
          <w:wAfter w:w="5833" w:type="dxa"/>
          <w:trHeight w:val="2072"/>
        </w:trPr>
        <w:tc>
          <w:tcPr>
            <w:tcW w:w="1755" w:type="dxa"/>
          </w:tcPr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A954B8" w:rsidRPr="00A954B8" w:rsidTr="00245036">
        <w:tblPrEx>
          <w:tblCellMar>
            <w:top w:w="0" w:type="dxa"/>
            <w:bottom w:w="0" w:type="dxa"/>
          </w:tblCellMar>
        </w:tblPrEx>
        <w:trPr>
          <w:gridAfter w:val="4"/>
          <w:wAfter w:w="5833" w:type="dxa"/>
          <w:trHeight w:val="2072"/>
        </w:trPr>
        <w:tc>
          <w:tcPr>
            <w:tcW w:w="1755" w:type="dxa"/>
          </w:tcPr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A954B8" w:rsidRPr="00A954B8" w:rsidTr="00245036">
        <w:tblPrEx>
          <w:tblCellMar>
            <w:top w:w="0" w:type="dxa"/>
            <w:bottom w:w="0" w:type="dxa"/>
          </w:tblCellMar>
        </w:tblPrEx>
        <w:trPr>
          <w:gridAfter w:val="4"/>
          <w:wAfter w:w="5833" w:type="dxa"/>
          <w:trHeight w:val="2072"/>
        </w:trPr>
        <w:tc>
          <w:tcPr>
            <w:tcW w:w="1755" w:type="dxa"/>
          </w:tcPr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A954B8" w:rsidRPr="00A954B8" w:rsidTr="00245036">
        <w:tblPrEx>
          <w:tblCellMar>
            <w:top w:w="0" w:type="dxa"/>
            <w:bottom w:w="0" w:type="dxa"/>
          </w:tblCellMar>
        </w:tblPrEx>
        <w:trPr>
          <w:gridAfter w:val="4"/>
          <w:wAfter w:w="5833" w:type="dxa"/>
          <w:trHeight w:val="2072"/>
        </w:trPr>
        <w:tc>
          <w:tcPr>
            <w:tcW w:w="1755" w:type="dxa"/>
          </w:tcPr>
          <w:p w:rsidR="00A954B8" w:rsidRPr="00A954B8" w:rsidRDefault="00A954B8" w:rsidP="002450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:rsidR="00402AC6" w:rsidRDefault="00402AC6" w:rsidP="00245036"/>
    <w:sectPr w:rsidR="00402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ACC" w:rsidRDefault="00E14ACC" w:rsidP="00A954B8">
      <w:pPr>
        <w:spacing w:after="0" w:line="240" w:lineRule="auto"/>
      </w:pPr>
      <w:r>
        <w:separator/>
      </w:r>
    </w:p>
  </w:endnote>
  <w:endnote w:type="continuationSeparator" w:id="0">
    <w:p w:rsidR="00E14ACC" w:rsidRDefault="00E14ACC" w:rsidP="00A95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036" w:rsidRDefault="0024503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036" w:rsidRDefault="0024503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036" w:rsidRDefault="0024503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ACC" w:rsidRDefault="00E14ACC" w:rsidP="00A954B8">
      <w:pPr>
        <w:spacing w:after="0" w:line="240" w:lineRule="auto"/>
      </w:pPr>
      <w:r>
        <w:separator/>
      </w:r>
    </w:p>
  </w:footnote>
  <w:footnote w:type="continuationSeparator" w:id="0">
    <w:p w:rsidR="00E14ACC" w:rsidRDefault="00E14ACC" w:rsidP="00A95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036" w:rsidRDefault="002450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4B8" w:rsidRPr="008D4054" w:rsidRDefault="00A954B8" w:rsidP="00A954B8">
    <w:pPr>
      <w:pStyle w:val="Header"/>
      <w:jc w:val="center"/>
      <w:rPr>
        <w:b/>
        <w:sz w:val="36"/>
        <w:szCs w:val="36"/>
      </w:rPr>
    </w:pPr>
    <w:bookmarkStart w:id="0" w:name="_GoBack"/>
    <w:r w:rsidRPr="008D4054">
      <w:rPr>
        <w:b/>
        <w:sz w:val="36"/>
        <w:szCs w:val="36"/>
      </w:rPr>
      <w:t xml:space="preserve">UMW </w:t>
    </w:r>
    <w:proofErr w:type="spellStart"/>
    <w:r w:rsidRPr="008D4054">
      <w:rPr>
        <w:b/>
        <w:sz w:val="36"/>
        <w:szCs w:val="36"/>
      </w:rPr>
      <w:t>CoE</w:t>
    </w:r>
    <w:proofErr w:type="spellEnd"/>
    <w:r w:rsidRPr="008D4054">
      <w:rPr>
        <w:b/>
        <w:sz w:val="36"/>
        <w:szCs w:val="36"/>
      </w:rPr>
      <w:t xml:space="preserve"> Intern E-Portfolio Evaluation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036" w:rsidRDefault="002450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4B8"/>
    <w:rsid w:val="00245036"/>
    <w:rsid w:val="00402AC6"/>
    <w:rsid w:val="008D4054"/>
    <w:rsid w:val="00A954B8"/>
    <w:rsid w:val="00E1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5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4B8"/>
  </w:style>
  <w:style w:type="paragraph" w:styleId="Footer">
    <w:name w:val="footer"/>
    <w:basedOn w:val="Normal"/>
    <w:link w:val="FooterChar"/>
    <w:uiPriority w:val="99"/>
    <w:unhideWhenUsed/>
    <w:rsid w:val="00A95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4B8"/>
  </w:style>
  <w:style w:type="paragraph" w:customStyle="1" w:styleId="Default">
    <w:name w:val="Default"/>
    <w:rsid w:val="00A954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5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4B8"/>
  </w:style>
  <w:style w:type="paragraph" w:styleId="Footer">
    <w:name w:val="footer"/>
    <w:basedOn w:val="Normal"/>
    <w:link w:val="FooterChar"/>
    <w:uiPriority w:val="99"/>
    <w:unhideWhenUsed/>
    <w:rsid w:val="00A95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4B8"/>
  </w:style>
  <w:style w:type="paragraph" w:customStyle="1" w:styleId="Default">
    <w:name w:val="Default"/>
    <w:rsid w:val="00A954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2014-10-08T15:50:00Z</dcterms:created>
  <dcterms:modified xsi:type="dcterms:W3CDTF">2014-10-08T16:12:00Z</dcterms:modified>
</cp:coreProperties>
</file>